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5547F" w14:textId="77777777" w:rsidR="00EF72AB" w:rsidRPr="00553983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</w:t>
      </w:r>
    </w:p>
    <w:p w14:paraId="3B976C45" w14:textId="77777777" w:rsidR="00EF72AB" w:rsidRPr="00553983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3B216EA1" w14:textId="77777777" w:rsidR="00EF72AB" w:rsidRPr="00553983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0C9DEEFB" w14:textId="77777777" w:rsidR="00EF72AB" w:rsidRPr="00553983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21E5DA84" w14:textId="77777777" w:rsidR="00EF72AB" w:rsidRDefault="00EF72AB" w:rsidP="00EF72AB"/>
    <w:p w14:paraId="09FCD0CC" w14:textId="77777777" w:rsidR="00EF72AB" w:rsidRPr="00DB4CD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«Форма № 2 </w:t>
      </w:r>
    </w:p>
    <w:p w14:paraId="42E2E997" w14:textId="77777777" w:rsidR="00EF72AB" w:rsidRPr="00DB4CD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утверждена Постановлением Правительства </w:t>
      </w:r>
    </w:p>
    <w:p w14:paraId="16282AA3" w14:textId="77777777" w:rsidR="00EF72AB" w:rsidRPr="00DB4CD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Приднестровской Молдавской Республики </w:t>
      </w:r>
    </w:p>
    <w:p w14:paraId="1DF86E75" w14:textId="77777777" w:rsidR="00EF72AB" w:rsidRPr="00DB4CD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B4CDE">
        <w:rPr>
          <w:rFonts w:ascii="Times New Roman" w:hAnsi="Times New Roman" w:cs="Times New Roman"/>
        </w:rPr>
        <w:t xml:space="preserve">от 9 января 2014 года № 4 </w:t>
      </w:r>
    </w:p>
    <w:p w14:paraId="5EB23DA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В ________________________________________ </w:t>
      </w:r>
    </w:p>
    <w:p w14:paraId="76F4A7AD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отделения </w:t>
      </w:r>
    </w:p>
    <w:p w14:paraId="22D1A0E5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5F162D35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регистрирующего органа) </w:t>
      </w:r>
    </w:p>
    <w:p w14:paraId="70D1370C" w14:textId="77777777" w:rsidR="00EF72AB" w:rsidRPr="00E37CAE" w:rsidRDefault="00EF72AB" w:rsidP="00EF72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39BDAC" w14:textId="77777777" w:rsidR="00EF72AB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2E4222" w14:textId="77777777" w:rsidR="00EF72AB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ABD33E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Заявление</w:t>
      </w:r>
    </w:p>
    <w:p w14:paraId="2AD3B08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о государственной регистрации вновь возникающего юридического лица,</w:t>
      </w:r>
    </w:p>
    <w:p w14:paraId="16286EC2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создаваемого путем реорганизации юридических лиц в форме слияния</w:t>
      </w:r>
    </w:p>
    <w:p w14:paraId="282DCD0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1FB3D5" w14:textId="77777777" w:rsidR="00EF72AB" w:rsidRDefault="00EF72AB" w:rsidP="00EF72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14:paraId="5B429286" w14:textId="77777777" w:rsidR="00EF72AB" w:rsidRDefault="00EF72AB" w:rsidP="00EF72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14:paraId="23FBF59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Просим осуществить государственную регистрацию вновь возникающего юридического лица, создаваемого путем реорганизации юридических лиц в форме слияния, и внести в государственный реестр юридических лиц записи о прекращении деятельности реорганизованных юридических лиц. Для внесения сведений в государственный реестр юридических лиц сообщаем: </w:t>
      </w:r>
    </w:p>
    <w:p w14:paraId="1409CB6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1. Организационно-правовая форма вновь возникающего юридического лица:</w:t>
      </w:r>
      <w:r w:rsidRPr="00E37CAE">
        <w:rPr>
          <w:rFonts w:ascii="Times New Roman" w:hAnsi="Times New Roman" w:cs="Times New Roman"/>
        </w:rPr>
        <w:t xml:space="preserve"> </w:t>
      </w:r>
    </w:p>
    <w:p w14:paraId="56CDA3B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A0F314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2. Наименование вновь возникающего юридического лица: </w:t>
      </w:r>
    </w:p>
    <w:p w14:paraId="23E30DD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а) полное наименование с указанием организационно-правовой формы: </w:t>
      </w:r>
    </w:p>
    <w:p w14:paraId="589609A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FC454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сокращенное наименование:______________________________________________________</w:t>
      </w:r>
    </w:p>
    <w:p w14:paraId="7EF960F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4009F73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3. Адрес (место нахождения) вновь возникающего юридического лица:&lt;*&gt;</w:t>
      </w:r>
    </w:p>
    <w:p w14:paraId="595CD84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а) постоянно действующего исполнительного органа юридического лица: </w:t>
      </w:r>
    </w:p>
    <w:p w14:paraId="59E1446D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20AEB6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7F4C3A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б) иного органа,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органа): </w:t>
      </w:r>
    </w:p>
    <w:p w14:paraId="3402A839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4FC624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и адрес органа (район, город (поселок, село), улица, N дома, корпус, кв., телефон) </w:t>
      </w:r>
    </w:p>
    <w:p w14:paraId="41533A4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EE77C7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в) лица, имеющего право действовать от имени юридического лица без доверенности (указывается в случае отсутствия постоянно действующего исполнительного органа или иного органа, имеющего право без доверенности действовать от имени юридического лица):</w:t>
      </w:r>
      <w:r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E37CAE">
        <w:rPr>
          <w:rFonts w:ascii="Times New Roman" w:hAnsi="Times New Roman" w:cs="Times New Roman"/>
        </w:rPr>
        <w:t>________</w:t>
      </w:r>
    </w:p>
    <w:p w14:paraId="4775CE8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lastRenderedPageBreak/>
        <w:t xml:space="preserve"> 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(район, город (поселок, село), улица, N дома, корпус, кв., телефон) </w:t>
      </w:r>
    </w:p>
    <w:p w14:paraId="0D81FF72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F31746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(Ф.И.О., гражданство, данные документа, удостоверяющего личность лица, имеющего </w:t>
      </w:r>
    </w:p>
    <w:p w14:paraId="374C8CC2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EC0BE6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право действовать от имени юридического лица без доверенности) </w:t>
      </w:r>
    </w:p>
    <w:p w14:paraId="13562E2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3607E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4. Сведения об участниках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или</w:t>
      </w:r>
      <w:r w:rsidRPr="00E37CAE">
        <w:rPr>
          <w:rFonts w:ascii="Times New Roman" w:hAnsi="Times New Roman" w:cs="Times New Roman"/>
          <w:b/>
          <w:bCs/>
        </w:rPr>
        <w:t xml:space="preserve"> сведения о собственнике имущества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учреждений и унитарных предприятий</w:t>
      </w:r>
      <w:r w:rsidRPr="00E37CAE">
        <w:rPr>
          <w:rFonts w:ascii="Times New Roman" w:hAnsi="Times New Roman" w:cs="Times New Roman"/>
        </w:rPr>
        <w:t xml:space="preserve">): &lt;*&gt;, &lt;**&gt; </w:t>
      </w:r>
    </w:p>
    <w:p w14:paraId="6FDA126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а) сведения об участнике (или собственнике имущества негосударственного учреждения&lt;*&gt;) - юридическом лице, зарегистрированном на территории ПМР: </w:t>
      </w:r>
    </w:p>
    <w:p w14:paraId="1C01631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наименование:___________________________________________________________</w:t>
      </w:r>
    </w:p>
    <w:p w14:paraId="7C44646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66CD33A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сведения о регистрации:_________________________________________________________</w:t>
      </w:r>
    </w:p>
    <w:p w14:paraId="6942DB3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44E1A9F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204378A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5777558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размер доли в уставном (складочном) капитале в процентах или в виде дроби:</w:t>
      </w:r>
    </w:p>
    <w:p w14:paraId="181A3B1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158FF8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</w:p>
    <w:p w14:paraId="0E4EA2C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C8490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б) сведения об участнике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b/>
          <w:bCs/>
        </w:rPr>
        <w:t xml:space="preserve">(или о собственнике имущества негосударственного учреждения&lt;*&gt;) - иностранном юридическом лице, зарегистрированном на территории иностранного государства: </w:t>
      </w:r>
    </w:p>
    <w:p w14:paraId="13A627A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 на иностранном языке (</w:t>
      </w:r>
      <w:r w:rsidRPr="00E37CAE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E37CAE">
        <w:rPr>
          <w:rFonts w:ascii="Times New Roman" w:hAnsi="Times New Roman" w:cs="Times New Roman"/>
        </w:rPr>
        <w:t>:</w:t>
      </w:r>
    </w:p>
    <w:p w14:paraId="684BD54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041298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наименование на русском языке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E37CAE">
        <w:rPr>
          <w:rFonts w:ascii="Times New Roman" w:hAnsi="Times New Roman" w:cs="Times New Roman"/>
        </w:rPr>
        <w:t>: ___________________________________</w:t>
      </w:r>
    </w:p>
    <w:p w14:paraId="1EE3171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сведения о регистрации: </w:t>
      </w:r>
    </w:p>
    <w:p w14:paraId="08FA3257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169EAA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575CDC1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адрес (место нахождения): </w:t>
      </w:r>
    </w:p>
    <w:p w14:paraId="2074581E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A653C35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08C397C5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2A2243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31549FBC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680C0E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</w:t>
      </w:r>
    </w:p>
    <w:p w14:paraId="6474E39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734CD06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в) сведения об участнике (или о собственнике имущества негосударственного учреждения&lt;*&gt;)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b/>
          <w:bCs/>
        </w:rPr>
        <w:t>- физическом лице:</w:t>
      </w:r>
      <w:r w:rsidRPr="00E37CAE">
        <w:rPr>
          <w:rFonts w:ascii="Times New Roman" w:hAnsi="Times New Roman" w:cs="Times New Roman"/>
        </w:rPr>
        <w:t xml:space="preserve"> </w:t>
      </w:r>
    </w:p>
    <w:p w14:paraId="64E30AF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фамилия, имя, отчество:_________________________________________________________</w:t>
      </w:r>
    </w:p>
    <w:p w14:paraId="75290ED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432ADE7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5EA45F9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2F48CE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  <w:r w:rsidRPr="00E37CAE">
        <w:rPr>
          <w:rFonts w:ascii="Times New Roman" w:hAnsi="Times New Roman" w:cs="Times New Roman"/>
        </w:rPr>
        <w:t xml:space="preserve"> </w:t>
      </w:r>
    </w:p>
    <w:p w14:paraId="5ACD903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1B219CB1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7384F38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4E80BD2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BE5FD2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размер доли в уставном (складочном) капитале в процентах или в виде дроби:</w:t>
      </w:r>
    </w:p>
    <w:p w14:paraId="012D958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CCE96D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обществ с ограниченной и дополнительной ответственностью, хозяйственных товариществ)</w:t>
      </w:r>
      <w:r w:rsidRPr="00E37CAE">
        <w:rPr>
          <w:rFonts w:ascii="Times New Roman" w:hAnsi="Times New Roman" w:cs="Times New Roman"/>
        </w:rPr>
        <w:t xml:space="preserve"> </w:t>
      </w:r>
    </w:p>
    <w:p w14:paraId="2C7D896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670DFF4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г) сведения об органе государственной власти и управления или местного самоуправления, уполномоченном на осуществление полномочий собственника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для  унитарных предприятий,  государственных и муниципальных учреждений)</w:t>
      </w:r>
      <w:r w:rsidRPr="00E37CAE">
        <w:rPr>
          <w:rFonts w:ascii="Times New Roman" w:hAnsi="Times New Roman" w:cs="Times New Roman"/>
        </w:rPr>
        <w:t>:</w:t>
      </w:r>
    </w:p>
    <w:p w14:paraId="1F080B9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 __________________________________________________________</w:t>
      </w:r>
    </w:p>
    <w:p w14:paraId="12B222F6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адрес (место нахождения) _______________________________________________________</w:t>
      </w:r>
    </w:p>
    <w:p w14:paraId="56F3EF3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72BEAA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 </w:t>
      </w:r>
    </w:p>
    <w:p w14:paraId="1AD56621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5. Уставный капитал (уставный фонд, складочный капитал, паевой взнос) вновь возникающего юридического лица составляет:</w:t>
      </w:r>
      <w:r w:rsidRPr="00E37CAE">
        <w:rPr>
          <w:rFonts w:ascii="Times New Roman" w:hAnsi="Times New Roman" w:cs="Times New Roman"/>
        </w:rPr>
        <w:t xml:space="preserve"> ______________________________ рублей</w:t>
      </w:r>
    </w:p>
    <w:p w14:paraId="07BBBD95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для коммерческих организаций цифрами и прописью)</w:t>
      </w:r>
    </w:p>
    <w:p w14:paraId="4864BC7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E278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6. Сведения о руководителе вновь возникающего юридического лица (</w:t>
      </w:r>
      <w:r w:rsidRPr="00E37CAE">
        <w:rPr>
          <w:rFonts w:ascii="Times New Roman" w:hAnsi="Times New Roman" w:cs="Times New Roman"/>
          <w:b/>
        </w:rPr>
        <w:t>лице, имеющем право без доверенности действовать от имени юридического лица)&lt;*&gt;</w:t>
      </w:r>
      <w:r w:rsidRPr="00E37CAE">
        <w:rPr>
          <w:rFonts w:ascii="Times New Roman" w:hAnsi="Times New Roman" w:cs="Times New Roman"/>
          <w:b/>
          <w:bCs/>
        </w:rPr>
        <w:t xml:space="preserve">: </w:t>
      </w:r>
    </w:p>
    <w:p w14:paraId="5D60004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а) руководитель постоянно действующего исполнительного органа</w:t>
      </w:r>
      <w:r w:rsidRPr="00E37CAE">
        <w:rPr>
          <w:rFonts w:ascii="Times New Roman" w:hAnsi="Times New Roman" w:cs="Times New Roman"/>
        </w:rPr>
        <w:t xml:space="preserve">: </w:t>
      </w:r>
    </w:p>
    <w:p w14:paraId="46F846A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3DBBC68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67BC93B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487BCFC9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50DF38F8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E9971F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FB5CB7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lastRenderedPageBreak/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7C4BCA61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29FDAF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499FBC4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б) управляющий – индивидуальный предприниматель</w:t>
      </w:r>
      <w:r w:rsidRPr="00E37CAE">
        <w:rPr>
          <w:rFonts w:ascii="Times New Roman" w:hAnsi="Times New Roman" w:cs="Times New Roman"/>
        </w:rPr>
        <w:t xml:space="preserve">: </w:t>
      </w:r>
    </w:p>
    <w:p w14:paraId="1005B58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фамилия, имя, отчество:_________________________________________________________</w:t>
      </w:r>
    </w:p>
    <w:p w14:paraId="4611B11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2FC3B04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данные документа, удостоверяющего личность: </w:t>
      </w:r>
    </w:p>
    <w:p w14:paraId="014E3D02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1872575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28B4C80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3A6AA7AC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8AF3BA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 (</w:t>
      </w:r>
      <w:r w:rsidRPr="00E37CAE">
        <w:rPr>
          <w:rFonts w:ascii="Times New Roman" w:hAnsi="Times New Roman" w:cs="Times New Roman"/>
          <w:sz w:val="20"/>
          <w:szCs w:val="20"/>
        </w:rPr>
        <w:t xml:space="preserve">район, город (поселок, село), улица, N дома, корпус, кв., телефон) </w:t>
      </w:r>
    </w:p>
    <w:p w14:paraId="658F4BE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5) сведения о регистрации в качестве индивидуального предпринимателя: </w:t>
      </w:r>
    </w:p>
    <w:p w14:paraId="455EE00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3C4B4C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(указывается дата, номер, орган регистрации)</w:t>
      </w:r>
    </w:p>
    <w:p w14:paraId="0C58CA8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</w:rPr>
        <w:t>в) управляющая организация – юридическое лицо</w:t>
      </w:r>
      <w:r w:rsidRPr="00E37CAE">
        <w:rPr>
          <w:rFonts w:ascii="Times New Roman" w:hAnsi="Times New Roman" w:cs="Times New Roman"/>
          <w:b/>
          <w:bCs/>
        </w:rPr>
        <w:t xml:space="preserve">, зарегистрированное на территории ПМР: </w:t>
      </w:r>
    </w:p>
    <w:p w14:paraId="455F784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полное наименование:___________________________________________________________</w:t>
      </w:r>
    </w:p>
    <w:p w14:paraId="7A957189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(полное наименование с указанием организационно-правовой формы) </w:t>
      </w:r>
    </w:p>
    <w:p w14:paraId="523194B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сведения о регистрации:_________________________________________________________</w:t>
      </w:r>
    </w:p>
    <w:p w14:paraId="5324468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31B21BB5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адрес (место нахождения) _______________________________________________________</w:t>
      </w:r>
    </w:p>
    <w:p w14:paraId="18DDBBD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0D7C96E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4)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7FB4F2C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фамилия, имя, отчество:___________________________________________________________</w:t>
      </w:r>
    </w:p>
    <w:p w14:paraId="5BD3A419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614B363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1D6B9B5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434589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2738555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372F4120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AE243E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 (</w:t>
      </w:r>
      <w:r w:rsidRPr="00E37CAE">
        <w:rPr>
          <w:rFonts w:ascii="Times New Roman" w:hAnsi="Times New Roman" w:cs="Times New Roman"/>
          <w:sz w:val="20"/>
          <w:szCs w:val="20"/>
        </w:rPr>
        <w:t xml:space="preserve">район, город (поселок, село), улица, N дома, корпус, кв., телефон) </w:t>
      </w:r>
    </w:p>
    <w:p w14:paraId="45533E7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</w:rPr>
        <w:t>г) управляющая организация – иностранное юридическое лицо</w:t>
      </w:r>
      <w:r w:rsidRPr="00E37CAE">
        <w:rPr>
          <w:rFonts w:ascii="Times New Roman" w:hAnsi="Times New Roman" w:cs="Times New Roman"/>
          <w:b/>
          <w:bCs/>
        </w:rPr>
        <w:t xml:space="preserve">, зарегистрированное на территории иностранного государства: </w:t>
      </w:r>
    </w:p>
    <w:p w14:paraId="258F733B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 на иностранном языке (</w:t>
      </w:r>
      <w:r w:rsidRPr="00E37CAE">
        <w:rPr>
          <w:rFonts w:ascii="Times New Roman" w:hAnsi="Times New Roman" w:cs="Times New Roman"/>
          <w:sz w:val="20"/>
          <w:szCs w:val="20"/>
        </w:rPr>
        <w:t>в скобках указать на каком)</w:t>
      </w:r>
      <w:r w:rsidRPr="00E37CAE">
        <w:rPr>
          <w:rFonts w:ascii="Times New Roman" w:hAnsi="Times New Roman" w:cs="Times New Roman"/>
        </w:rPr>
        <w:t>:</w:t>
      </w:r>
    </w:p>
    <w:p w14:paraId="0B4473C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C1A6ED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наименование на русском языке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(в транслитерации)</w:t>
      </w:r>
      <w:r w:rsidRPr="00E37CAE">
        <w:rPr>
          <w:rFonts w:ascii="Times New Roman" w:hAnsi="Times New Roman" w:cs="Times New Roman"/>
        </w:rPr>
        <w:t>: ___________________________________</w:t>
      </w:r>
    </w:p>
    <w:p w14:paraId="7D1BD86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lastRenderedPageBreak/>
        <w:t xml:space="preserve">3) сведения о регистрации: </w:t>
      </w:r>
    </w:p>
    <w:p w14:paraId="304978CD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DAC2FB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 регистрации, наименование регистрирующего органа, дата и номер регистрации) &lt;***&gt; </w:t>
      </w:r>
    </w:p>
    <w:p w14:paraId="21AF076D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адрес (место нахождения): </w:t>
      </w:r>
    </w:p>
    <w:p w14:paraId="52BC9DD0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8FF1DC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(страна, регион, край, область, район, город (поселок, село), улица, N дома, корпус, кв., телефон) </w:t>
      </w:r>
    </w:p>
    <w:p w14:paraId="5E259C9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сведения о представительстве или филиале в Приднестровской Молдавской Республике, через которое иностранное юридическое лицо осуществляет полномочия управляющей организации:</w:t>
      </w:r>
    </w:p>
    <w:p w14:paraId="63F4B254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полное наименование: ___________________________________________________________</w:t>
      </w:r>
    </w:p>
    <w:p w14:paraId="3D6A352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(полное наименование филиала (представительства)</w:t>
      </w:r>
    </w:p>
    <w:p w14:paraId="2E86F86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lang w:val="en-US"/>
        </w:rPr>
        <w:t>c</w:t>
      </w:r>
      <w:r w:rsidRPr="00E37CAE">
        <w:rPr>
          <w:rFonts w:ascii="Times New Roman" w:hAnsi="Times New Roman" w:cs="Times New Roman"/>
        </w:rPr>
        <w:t>ведения о регистрационном учете:________________________________________________</w:t>
      </w:r>
    </w:p>
    <w:p w14:paraId="0AF5822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(дата регистрации, регистрационный номер)</w:t>
      </w:r>
    </w:p>
    <w:p w14:paraId="078FFFF9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адрес (место нахождения): _______________________________________________________</w:t>
      </w:r>
    </w:p>
    <w:p w14:paraId="3A5B9E1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(район, город (поселок, село), улица, N дома, корпус, кв., телефон) </w:t>
      </w:r>
    </w:p>
    <w:p w14:paraId="67CCBFC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Cs/>
        </w:rPr>
        <w:t>6)</w:t>
      </w:r>
      <w:r w:rsidRPr="00E37CAE">
        <w:rPr>
          <w:rFonts w:ascii="Times New Roman" w:hAnsi="Times New Roman" w:cs="Times New Roman"/>
        </w:rPr>
        <w:t xml:space="preserve"> сведения о представителе управляющей организации, уполномоченном на осуществление текущего управления юридическим лицом:</w:t>
      </w:r>
    </w:p>
    <w:p w14:paraId="34E5426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фамилия, имя, отчество:__________________________________________________________</w:t>
      </w:r>
    </w:p>
    <w:p w14:paraId="5A323E5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</w:t>
      </w:r>
    </w:p>
    <w:p w14:paraId="548E7B4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791C2D4E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</w:t>
      </w:r>
    </w:p>
    <w:p w14:paraId="4902F35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113EEB2A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35D05C76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</w:t>
      </w:r>
    </w:p>
    <w:p w14:paraId="1577E92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</w:p>
    <w:p w14:paraId="3438E95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</w:rPr>
        <w:t>д) руководитель иного органа (или иное лицо, имеющее право без доверенности действовать от имени юридического лица) &lt;*&gt;</w:t>
      </w:r>
      <w:r w:rsidRPr="00E37CAE">
        <w:rPr>
          <w:rFonts w:ascii="Times New Roman" w:hAnsi="Times New Roman" w:cs="Times New Roman"/>
        </w:rPr>
        <w:t xml:space="preserve">: </w:t>
      </w:r>
    </w:p>
    <w:p w14:paraId="065C9CD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должность:____________________________________________________________________</w:t>
      </w:r>
    </w:p>
    <w:p w14:paraId="29F92BE9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2) фамилия, имя, отчество:_________________________________________________________</w:t>
      </w:r>
    </w:p>
    <w:p w14:paraId="57165AA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0FA02CF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данные документа, удостоверяющего личность: </w:t>
      </w:r>
    </w:p>
    <w:p w14:paraId="0EEA662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515D151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         </w:t>
      </w:r>
      <w:r w:rsidRPr="00E37CAE">
        <w:rPr>
          <w:rFonts w:ascii="Times New Roman" w:hAnsi="Times New Roman" w:cs="Times New Roman"/>
          <w:sz w:val="20"/>
          <w:szCs w:val="20"/>
        </w:rPr>
        <w:t xml:space="preserve"> (наименование документа, серия, номер, дата выдачи, кем выдан) </w:t>
      </w:r>
    </w:p>
    <w:p w14:paraId="7AFF256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5) 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294A47D8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21B2ED2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(</w:t>
      </w:r>
      <w:r w:rsidRPr="00E37CAE">
        <w:rPr>
          <w:rFonts w:ascii="Times New Roman" w:hAnsi="Times New Roman" w:cs="Times New Roman"/>
          <w:sz w:val="20"/>
          <w:szCs w:val="20"/>
        </w:rPr>
        <w:t>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683FE5A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7. Основные виды деятельности вновь возникающего юридического лица</w:t>
      </w:r>
      <w:r w:rsidRPr="00E37CAE">
        <w:rPr>
          <w:rFonts w:ascii="Times New Roman" w:hAnsi="Times New Roman" w:cs="Times New Roman"/>
        </w:rPr>
        <w:t xml:space="preserve"> (для постановки на учет в уполномоченных органах государственного управления):</w:t>
      </w:r>
    </w:p>
    <w:p w14:paraId="765A094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7722481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(наименование видов деятельности указывается </w:t>
      </w:r>
    </w:p>
    <w:p w14:paraId="7935C5F8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1EF8ACEA" w14:textId="03256C29" w:rsidR="00EF72AB" w:rsidRPr="00E37CAE" w:rsidRDefault="00EF72AB" w:rsidP="00EF72AB">
      <w:pPr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6B7CB5">
        <w:rPr>
          <w:rFonts w:ascii="Times New Roman" w:hAnsi="Times New Roman" w:cs="Times New Roman"/>
          <w:sz w:val="20"/>
          <w:szCs w:val="20"/>
        </w:rPr>
        <w:t xml:space="preserve">Классификатором </w:t>
      </w:r>
      <w:r>
        <w:rPr>
          <w:rFonts w:ascii="Times New Roman" w:hAnsi="Times New Roman" w:cs="Times New Roman"/>
          <w:sz w:val="20"/>
          <w:szCs w:val="20"/>
        </w:rPr>
        <w:t xml:space="preserve">видов экономической деятельности </w:t>
      </w:r>
      <w:r w:rsidRPr="006B7CB5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  <w:r w:rsidRPr="00E37CAE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50E3D3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8. Сведения о реорганизуемых юридических лицах, прекращающих свою деятельность в результате слияния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о каждом из правопредшественников)</w:t>
      </w:r>
      <w:r w:rsidRPr="00E37CAE">
        <w:rPr>
          <w:rFonts w:ascii="Times New Roman" w:hAnsi="Times New Roman" w:cs="Times New Roman"/>
        </w:rPr>
        <w:t xml:space="preserve">:&lt;**&gt; </w:t>
      </w:r>
    </w:p>
    <w:p w14:paraId="4E4E2C69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а) полное наименование: __________________________________________________________</w:t>
      </w:r>
    </w:p>
    <w:p w14:paraId="280A870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(полное наименование с указанием организационно-правовой формы)</w:t>
      </w:r>
      <w:r w:rsidRPr="00E37CAE">
        <w:rPr>
          <w:rFonts w:ascii="Times New Roman" w:hAnsi="Times New Roman" w:cs="Times New Roman"/>
        </w:rPr>
        <w:t xml:space="preserve"> </w:t>
      </w:r>
    </w:p>
    <w:p w14:paraId="36EB951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сведения о регистрации:_________________________________________________________</w:t>
      </w:r>
    </w:p>
    <w:p w14:paraId="06C3D3B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(дата регистрации, регистрационный номер) </w:t>
      </w:r>
    </w:p>
    <w:p w14:paraId="219D37E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в) адрес (место нахождения) </w:t>
      </w:r>
    </w:p>
    <w:p w14:paraId="27770D90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D5002F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  <w:r w:rsidRPr="00E37CAE">
        <w:rPr>
          <w:rFonts w:ascii="Times New Roman" w:hAnsi="Times New Roman" w:cs="Times New Roman"/>
        </w:rPr>
        <w:t xml:space="preserve"> </w:t>
      </w:r>
    </w:p>
    <w:p w14:paraId="218E734E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Cs/>
        </w:rPr>
        <w:t>г) сведения о филиалах (отделениях) и представительствах</w:t>
      </w:r>
      <w:r w:rsidRPr="00E37CAE">
        <w:rPr>
          <w:rFonts w:ascii="Times New Roman" w:hAnsi="Times New Roman" w:cs="Times New Roman"/>
        </w:rPr>
        <w:t xml:space="preserve"> </w:t>
      </w:r>
      <w:r w:rsidRPr="00E37CAE">
        <w:rPr>
          <w:rFonts w:ascii="Times New Roman" w:hAnsi="Times New Roman" w:cs="Times New Roman"/>
          <w:sz w:val="20"/>
          <w:szCs w:val="20"/>
        </w:rPr>
        <w:t>(указываются о каждом филиале, отделении,  представительстве)</w:t>
      </w:r>
      <w:r w:rsidRPr="00E37CAE">
        <w:rPr>
          <w:rFonts w:ascii="Times New Roman" w:hAnsi="Times New Roman" w:cs="Times New Roman"/>
        </w:rPr>
        <w:t>:&lt;****&gt;</w:t>
      </w:r>
    </w:p>
    <w:p w14:paraId="70EA4C4D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1) наименование: _________________________________________________________________</w:t>
      </w:r>
    </w:p>
    <w:p w14:paraId="677E256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                            (полное наименование филиала (отделения, представительства)</w:t>
      </w:r>
    </w:p>
    <w:p w14:paraId="6D6E9F6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2) адрес (место нахождения): </w:t>
      </w:r>
    </w:p>
    <w:p w14:paraId="47E57C2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49D96A57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34D17AF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636692F8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b/>
          <w:bCs/>
        </w:rPr>
        <w:t>9. Сведения о заявителях:&lt;</w:t>
      </w:r>
      <w:r w:rsidRPr="00E37CAE">
        <w:rPr>
          <w:rFonts w:ascii="Times New Roman" w:hAnsi="Times New Roman" w:cs="Times New Roman"/>
        </w:rPr>
        <w:t xml:space="preserve">*****&gt; </w:t>
      </w:r>
    </w:p>
    <w:p w14:paraId="7121140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а) полное наименование реорганизуемого юридического лица:</w:t>
      </w:r>
    </w:p>
    <w:p w14:paraId="1D093106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04AA71C0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б)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 с указанием наименования, даты и номера документа, подтверждающего его полномочия):&lt;*&gt;</w:t>
      </w:r>
    </w:p>
    <w:p w14:paraId="19DA799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766699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гражданство: ____________________________________________________________________</w:t>
      </w:r>
    </w:p>
    <w:p w14:paraId="724ADAE3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данные документа, удостоверяющего личность: </w:t>
      </w:r>
    </w:p>
    <w:p w14:paraId="3CBC3877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1BCF0CC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  <w:r w:rsidRPr="00E37CAE">
        <w:rPr>
          <w:rFonts w:ascii="Times New Roman" w:hAnsi="Times New Roman" w:cs="Times New Roman"/>
        </w:rPr>
        <w:t xml:space="preserve"> </w:t>
      </w:r>
    </w:p>
    <w:p w14:paraId="7129856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60EED3B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место жительства (</w:t>
      </w:r>
      <w:r>
        <w:rPr>
          <w:rFonts w:ascii="Times New Roman" w:hAnsi="Times New Roman" w:cs="Times New Roman"/>
        </w:rPr>
        <w:t>пребывания</w:t>
      </w:r>
      <w:r w:rsidRPr="00E37CAE">
        <w:rPr>
          <w:rFonts w:ascii="Times New Roman" w:hAnsi="Times New Roman" w:cs="Times New Roman"/>
        </w:rPr>
        <w:t xml:space="preserve">): </w:t>
      </w:r>
    </w:p>
    <w:p w14:paraId="453C3E70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________________________________________________________________________________</w:t>
      </w:r>
    </w:p>
    <w:p w14:paraId="3334224F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7214FF7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8B4F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________________</w:t>
      </w:r>
    </w:p>
    <w:p w14:paraId="3F627D8F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 xml:space="preserve">&lt;*&gt; Указать нужное. </w:t>
      </w:r>
    </w:p>
    <w:p w14:paraId="4077A207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lastRenderedPageBreak/>
        <w:t xml:space="preserve">&lt;**&gt; Допускается оформлять приложением. </w:t>
      </w:r>
    </w:p>
    <w:p w14:paraId="488FC088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&lt;***&gt;   Указываются в соответствии с выпиской из реестра иностранных юридических лиц  или иным равным по юридической силе доказательством юридического статуса иностранного юридического лица-участника (нотариально удостоверенным переводом на русский язык).</w:t>
      </w:r>
    </w:p>
    <w:p w14:paraId="4DDA0104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  <w:sz w:val="20"/>
          <w:szCs w:val="20"/>
        </w:rPr>
        <w:t>&lt;****&gt;  Не указываются, если у реорганизуемого юридического лица нет филиалов (отделений) и представительств.</w:t>
      </w:r>
    </w:p>
    <w:p w14:paraId="3F65C79A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  <w:sz w:val="20"/>
          <w:szCs w:val="20"/>
        </w:rPr>
        <w:t>&lt;*****&gt; Указываются сведения о заявителях всех юридических лиц, прекращающих деятельность в результате реорганизации в форме слияния.</w:t>
      </w:r>
      <w:r w:rsidRPr="00E37CAE">
        <w:rPr>
          <w:rFonts w:ascii="Times New Roman" w:hAnsi="Times New Roman" w:cs="Times New Roman"/>
        </w:rPr>
        <w:t xml:space="preserve"> </w:t>
      </w:r>
    </w:p>
    <w:p w14:paraId="3EA72DEC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Примечание: </w:t>
      </w:r>
    </w:p>
    <w:p w14:paraId="2E997B72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 xml:space="preserve">Нами подтверждается, что: </w:t>
      </w:r>
    </w:p>
    <w:p w14:paraId="51218D8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1) учредительные документы юридического лица, созданного путем реорганизации юридических лиц в форме слияния, соответствуют требованиям, предъявляемым действующим законодательством Приднестровской Молдавской Республики к учредительным документам юридического лица данной организационно-правовой формы; </w:t>
      </w:r>
    </w:p>
    <w:p w14:paraId="0F3FF221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2) сведения, содержащиеся в учредительных документах, заявлении о государственной регистрации и иных предоставляемых для государственной регистрации документах, достоверны; </w:t>
      </w:r>
    </w:p>
    <w:p w14:paraId="23388D4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3) при реорганизации юридических лиц в форме слияния соблюден установленный для юридических лиц данной организационно-правовой формы порядок их реорганизации, в том числе порядок оплаты уставного капитала (уставного фонда, складочного капитала, паевых взносов) вновь возникающего юридического лица на момент государственной регистрации; </w:t>
      </w:r>
    </w:p>
    <w:p w14:paraId="4B913DA7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4) передаточный акт содержит положения о правопреемстве по всем обязательствам вновь возникшего юридического лица в отношении всех кредиторов юридических лиц, реорганизуемых в форме слияния; </w:t>
      </w:r>
    </w:p>
    <w:p w14:paraId="1DF70D7B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5) в установленных законом случаях вопросы реорганизации юридических лиц согласованы с соответствующими государственными органами и (или) органами местного самоуправления; </w:t>
      </w:r>
    </w:p>
    <w:p w14:paraId="29CCEB0C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6) текст учредительных документов вновь созданного юридического лица на бумажном носителе соответствует тексту учредительных документов на электронном носителе. </w:t>
      </w:r>
    </w:p>
    <w:p w14:paraId="3561EA26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6095E4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37CAE">
        <w:rPr>
          <w:rFonts w:ascii="Times New Roman" w:hAnsi="Times New Roman" w:cs="Times New Roman"/>
          <w:b/>
          <w:bCs/>
        </w:rPr>
        <w:t>Заявители:</w:t>
      </w:r>
    </w:p>
    <w:p w14:paraId="7C62F662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7B931465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AE">
        <w:rPr>
          <w:rFonts w:ascii="Times New Roman" w:hAnsi="Times New Roman" w:cs="Times New Roman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</w:p>
    <w:p w14:paraId="54825E33" w14:textId="77777777" w:rsidR="00EF72AB" w:rsidRPr="00E37CAE" w:rsidRDefault="00EF72AB" w:rsidP="00EF7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>___________          ________________________________________________________________</w:t>
      </w:r>
    </w:p>
    <w:p w14:paraId="2864BFF1" w14:textId="77777777" w:rsidR="00EF72AB" w:rsidRPr="00E37CAE" w:rsidRDefault="00EF72AB" w:rsidP="00EF72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37CAE">
        <w:rPr>
          <w:rFonts w:ascii="Times New Roman" w:hAnsi="Times New Roman" w:cs="Times New Roman"/>
        </w:rPr>
        <w:t xml:space="preserve">    </w:t>
      </w:r>
      <w:r w:rsidRPr="00E37CAE">
        <w:rPr>
          <w:rFonts w:ascii="Times New Roman" w:hAnsi="Times New Roman" w:cs="Times New Roman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E37CAE">
        <w:rPr>
          <w:rFonts w:ascii="Times New Roman" w:hAnsi="Times New Roman" w:cs="Times New Roman"/>
        </w:rPr>
        <w:t xml:space="preserve"> </w:t>
      </w:r>
    </w:p>
    <w:p w14:paraId="3C244C3B" w14:textId="77777777" w:rsidR="00EF72AB" w:rsidRDefault="00EF72AB" w:rsidP="00EF72AB"/>
    <w:p w14:paraId="578D3871" w14:textId="77777777" w:rsidR="00EF72AB" w:rsidRDefault="00EF72AB" w:rsidP="00EF72AB"/>
    <w:p w14:paraId="4FF09AB5" w14:textId="77777777" w:rsidR="00056929" w:rsidRDefault="00056929"/>
    <w:sectPr w:rsidR="000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B2"/>
    <w:rsid w:val="00056929"/>
    <w:rsid w:val="00102F50"/>
    <w:rsid w:val="006B34B2"/>
    <w:rsid w:val="00EA6668"/>
    <w:rsid w:val="00EF72A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6BD74-0086-4B75-803F-0560945A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A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34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4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4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4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3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4B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3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4B2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B34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34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2632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</dc:creator>
  <cp:keywords/>
  <dc:description/>
  <cp:lastModifiedBy>tna</cp:lastModifiedBy>
  <cp:revision>2</cp:revision>
  <dcterms:created xsi:type="dcterms:W3CDTF">2025-10-03T13:10:00Z</dcterms:created>
  <dcterms:modified xsi:type="dcterms:W3CDTF">2025-10-03T13:11:00Z</dcterms:modified>
</cp:coreProperties>
</file>